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4490" w14:textId="32A621D8" w:rsidR="003B0828" w:rsidRDefault="003B0828" w:rsidP="003B0828">
      <w:pPr>
        <w:jc w:val="center"/>
        <w:rPr>
          <w:b/>
          <w:bCs/>
          <w:sz w:val="32"/>
          <w:szCs w:val="32"/>
        </w:rPr>
      </w:pPr>
      <w:r w:rsidRPr="003B0828">
        <w:rPr>
          <w:rFonts w:hint="eastAsia"/>
          <w:b/>
          <w:bCs/>
          <w:sz w:val="32"/>
          <w:szCs w:val="32"/>
        </w:rPr>
        <w:t>虚拟仿真教学指导书</w:t>
      </w:r>
    </w:p>
    <w:p w14:paraId="4726C804" w14:textId="77777777" w:rsidR="00766175" w:rsidRDefault="00766175" w:rsidP="003B0828">
      <w:bookmarkStart w:id="0" w:name="_Hlk89082235"/>
    </w:p>
    <w:p w14:paraId="7BCDBE6D" w14:textId="64FD1E52" w:rsidR="00766175" w:rsidRPr="00766B6E" w:rsidRDefault="00766B6E" w:rsidP="003B0828">
      <w:pPr>
        <w:rPr>
          <w:b/>
          <w:bCs/>
          <w:color w:val="FF0000"/>
        </w:rPr>
      </w:pPr>
      <w:r w:rsidRPr="00766B6E">
        <w:rPr>
          <w:rFonts w:hint="eastAsia"/>
          <w:b/>
          <w:bCs/>
          <w:color w:val="FF0000"/>
        </w:rPr>
        <w:t>提示：</w:t>
      </w:r>
      <w:r w:rsidR="00766175" w:rsidRPr="00766B6E">
        <w:rPr>
          <w:rFonts w:hint="eastAsia"/>
          <w:b/>
          <w:bCs/>
          <w:color w:val="FF0000"/>
        </w:rPr>
        <w:t>该指导书为操作说明的补充版，增加了指导要点部分</w:t>
      </w:r>
      <w:r w:rsidRPr="00766B6E">
        <w:rPr>
          <w:rFonts w:hint="eastAsia"/>
          <w:b/>
          <w:bCs/>
          <w:color w:val="FF0000"/>
        </w:rPr>
        <w:t>，可下载自行观看</w:t>
      </w:r>
    </w:p>
    <w:p w14:paraId="2791E21D" w14:textId="77777777" w:rsidR="00766175" w:rsidRPr="00766175" w:rsidRDefault="00766175" w:rsidP="003B0828">
      <w:pPr>
        <w:rPr>
          <w:rFonts w:hint="eastAsia"/>
        </w:rPr>
      </w:pPr>
    </w:p>
    <w:p w14:paraId="71EAAE87" w14:textId="2329206D" w:rsidR="003B0828" w:rsidRDefault="003B0828" w:rsidP="003B0828">
      <w:r>
        <w:rPr>
          <w:rFonts w:hint="eastAsia"/>
        </w:rPr>
        <w:t>一</w:t>
      </w:r>
      <w:r>
        <w:rPr>
          <w:rFonts w:hint="eastAsia"/>
        </w:rPr>
        <w:t>、软硬件环境准备</w:t>
      </w:r>
    </w:p>
    <w:p w14:paraId="53366269" w14:textId="459C8FEF" w:rsidR="003B0828" w:rsidRDefault="003B0828" w:rsidP="003B0828">
      <w:pPr>
        <w:ind w:firstLineChars="200" w:firstLine="420"/>
      </w:pPr>
      <w:r>
        <w:rPr>
          <w:rFonts w:hint="eastAsia"/>
        </w:rPr>
        <w:t>学生可以自带一台具有独立显卡的的计算机也可以在机房内使用教学电脑，电脑显存大于1</w:t>
      </w:r>
      <w:r>
        <w:t>G</w:t>
      </w:r>
      <w:r>
        <w:rPr>
          <w:rFonts w:hint="eastAsia"/>
        </w:rPr>
        <w:t>，系统在</w:t>
      </w:r>
      <w:r>
        <w:t>XP</w:t>
      </w:r>
      <w:r>
        <w:rPr>
          <w:rFonts w:hint="eastAsia"/>
        </w:rPr>
        <w:t>以上，硬件条件越好加载效率越高，如果都不具备条件，大家可以2-</w:t>
      </w:r>
      <w:r>
        <w:t>3</w:t>
      </w:r>
      <w:r>
        <w:rPr>
          <w:rFonts w:hint="eastAsia"/>
        </w:rPr>
        <w:t>人拿一台电脑，共享学习。</w:t>
      </w:r>
    </w:p>
    <w:p w14:paraId="224AA3A9" w14:textId="77777777" w:rsidR="003B0828" w:rsidRDefault="003B0828" w:rsidP="003B0828">
      <w:pPr>
        <w:ind w:firstLineChars="200" w:firstLine="420"/>
        <w:rPr>
          <w:rFonts w:hint="eastAsia"/>
        </w:rPr>
      </w:pPr>
    </w:p>
    <w:p w14:paraId="686A293D" w14:textId="23E22435" w:rsidR="003B0828" w:rsidRDefault="003B0828" w:rsidP="003B0828">
      <w:r>
        <w:rPr>
          <w:rFonts w:hint="eastAsia"/>
        </w:rPr>
        <w:t>二</w:t>
      </w:r>
      <w:r>
        <w:rPr>
          <w:rFonts w:hint="eastAsia"/>
        </w:rPr>
        <w:t>、操作流程</w:t>
      </w:r>
    </w:p>
    <w:p w14:paraId="4BBCF3DC" w14:textId="42A7F09B" w:rsidR="003B0828" w:rsidRDefault="003B0828" w:rsidP="003B0828">
      <w:bookmarkStart w:id="1" w:name="_Hlk89082114"/>
      <w:r>
        <w:rPr>
          <w:rFonts w:hint="eastAsia"/>
        </w:rPr>
        <w:t>第</w:t>
      </w:r>
      <w:r>
        <w:rPr>
          <w:rFonts w:hint="eastAsia"/>
        </w:rPr>
        <w:t>1</w:t>
      </w:r>
      <w:r>
        <w:rPr>
          <w:rFonts w:hint="eastAsia"/>
        </w:rPr>
        <w:t>步</w:t>
      </w:r>
      <w:bookmarkEnd w:id="1"/>
      <w:r>
        <w:rPr>
          <w:rFonts w:hint="eastAsia"/>
        </w:rPr>
        <w:t>：安装3</w:t>
      </w:r>
      <w:r>
        <w:t>60</w:t>
      </w:r>
      <w:r>
        <w:rPr>
          <w:rFonts w:hint="eastAsia"/>
        </w:rPr>
        <w:t>极速浏览器，这是目前测试加载效率较高的一款浏览器</w:t>
      </w:r>
    </w:p>
    <w:p w14:paraId="2AE40B93" w14:textId="6F839D99" w:rsidR="003B0828" w:rsidRPr="00D96E45" w:rsidRDefault="003B0828" w:rsidP="003B0828">
      <w:pPr>
        <w:jc w:val="left"/>
        <w:rPr>
          <w:rFonts w:hint="eastAsia"/>
        </w:rPr>
      </w:pPr>
      <w:r>
        <w:rPr>
          <w:rFonts w:hint="eastAsia"/>
        </w:rPr>
        <w:t>第</w:t>
      </w:r>
      <w:r>
        <w:t>2</w:t>
      </w:r>
      <w:r>
        <w:rPr>
          <w:rFonts w:hint="eastAsia"/>
        </w:rPr>
        <w:t>步：点击教学平台页面的插件下载，分别下载</w:t>
      </w:r>
      <w:r w:rsidRPr="00D96E45">
        <w:t>acrobat</w:t>
      </w:r>
      <w:r>
        <w:rPr>
          <w:rFonts w:hint="eastAsia"/>
        </w:rPr>
        <w:t>、</w:t>
      </w:r>
      <w:r w:rsidRPr="003D7398">
        <w:t>flashplayer</w:t>
      </w:r>
      <w:r>
        <w:rPr>
          <w:rFonts w:hint="eastAsia"/>
        </w:rPr>
        <w:t>、</w:t>
      </w:r>
      <w:r w:rsidRPr="003D7398">
        <w:t>OfflineUnityWebPlayerFullPlugSetup</w:t>
      </w:r>
      <w:r>
        <w:rPr>
          <w:rFonts w:hint="eastAsia"/>
        </w:rPr>
        <w:t>三个插件，也可以在进入教学平台跳转页面后的右上角插件处点击安装；</w:t>
      </w:r>
    </w:p>
    <w:p w14:paraId="591801B3" w14:textId="6C25A1AF" w:rsidR="003B0828" w:rsidRDefault="003B0828" w:rsidP="003B0828">
      <w:pPr>
        <w:rPr>
          <w:rFonts w:hint="eastAsia"/>
        </w:rPr>
      </w:pPr>
      <w:r>
        <w:rPr>
          <w:noProof/>
        </w:rPr>
        <w:drawing>
          <wp:inline distT="0" distB="0" distL="0" distR="0" wp14:anchorId="28B97C31" wp14:editId="6EDE26A2">
            <wp:extent cx="5274310" cy="30416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04165"/>
                    </a:xfrm>
                    <a:prstGeom prst="rect">
                      <a:avLst/>
                    </a:prstGeom>
                  </pic:spPr>
                </pic:pic>
              </a:graphicData>
            </a:graphic>
          </wp:inline>
        </w:drawing>
      </w:r>
    </w:p>
    <w:p w14:paraId="61482839" w14:textId="28E76BDE" w:rsidR="003B0828" w:rsidRDefault="003B0828" w:rsidP="003B0828">
      <w:pPr>
        <w:rPr>
          <w:rFonts w:hint="eastAsia"/>
        </w:rPr>
      </w:pPr>
      <w:r>
        <w:rPr>
          <w:rFonts w:hint="eastAsia"/>
        </w:rPr>
        <w:t>第</w:t>
      </w:r>
      <w:r>
        <w:rPr>
          <w:rFonts w:hint="eastAsia"/>
        </w:rPr>
        <w:t>3</w:t>
      </w:r>
      <w:r>
        <w:rPr>
          <w:rFonts w:hint="eastAsia"/>
        </w:rPr>
        <w:t>步：点击实验项目或是教学考核，页面直接跳转到虚拟仿真实验教学平台的操作页面，</w:t>
      </w:r>
    </w:p>
    <w:p w14:paraId="283BEBB9" w14:textId="77777777" w:rsidR="003B0828" w:rsidRDefault="003B0828" w:rsidP="003B0828">
      <w:r>
        <w:rPr>
          <w:noProof/>
        </w:rPr>
        <w:drawing>
          <wp:inline distT="0" distB="0" distL="0" distR="0" wp14:anchorId="5B7D15F4" wp14:editId="68C00A47">
            <wp:extent cx="5274310" cy="185697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rotWithShape="1">
                    <a:blip r:embed="rId7" cstate="print">
                      <a:extLst>
                        <a:ext uri="{28A0092B-C50C-407E-A947-70E740481C1C}">
                          <a14:useLocalDpi xmlns:a14="http://schemas.microsoft.com/office/drawing/2010/main" val="0"/>
                        </a:ext>
                      </a:extLst>
                    </a:blip>
                    <a:srcRect l="1" t="5799" r="-4611"/>
                    <a:stretch/>
                  </pic:blipFill>
                  <pic:spPr bwMode="auto">
                    <a:xfrm>
                      <a:off x="0" y="0"/>
                      <a:ext cx="5274310" cy="1856974"/>
                    </a:xfrm>
                    <a:prstGeom prst="rect">
                      <a:avLst/>
                    </a:prstGeom>
                    <a:ln>
                      <a:noFill/>
                    </a:ln>
                    <a:extLst>
                      <a:ext uri="{53640926-AAD7-44D8-BBD7-CCE9431645EC}">
                        <a14:shadowObscured xmlns:a14="http://schemas.microsoft.com/office/drawing/2010/main"/>
                      </a:ext>
                    </a:extLst>
                  </pic:spPr>
                </pic:pic>
              </a:graphicData>
            </a:graphic>
          </wp:inline>
        </w:drawing>
      </w:r>
    </w:p>
    <w:p w14:paraId="49CC0344" w14:textId="7AB8BAAB" w:rsidR="003B0828" w:rsidRDefault="003B0828" w:rsidP="003B0828">
      <w:pPr>
        <w:rPr>
          <w:rFonts w:hint="eastAsia"/>
        </w:rPr>
      </w:pPr>
      <w:r>
        <w:rPr>
          <w:rFonts w:hint="eastAsia"/>
        </w:rPr>
        <w:t>输入教师提供的用户名和密码，或是点击右下共享用户注册进行自己注册，再输入注册的用户名和密码，进入开展实验教学或是教学考核。</w:t>
      </w:r>
    </w:p>
    <w:p w14:paraId="25F21600" w14:textId="1F571DF9" w:rsidR="003B0828" w:rsidRDefault="003B0828" w:rsidP="003B0828">
      <w:pPr>
        <w:rPr>
          <w:rFonts w:hint="eastAsia"/>
        </w:rPr>
      </w:pPr>
      <w:r>
        <w:rPr>
          <w:rFonts w:hint="eastAsia"/>
        </w:rPr>
        <w:t>第</w:t>
      </w:r>
      <w:r>
        <w:rPr>
          <w:rFonts w:hint="eastAsia"/>
        </w:rPr>
        <w:t>4</w:t>
      </w:r>
      <w:r>
        <w:rPr>
          <w:rFonts w:hint="eastAsia"/>
        </w:rPr>
        <w:t>步：进入页面后点击页面上侧的选项进行不同桥型的学习及开展在线考核，点击左侧选项可以开展不同桥型的漫游展示、3</w:t>
      </w:r>
      <w:r>
        <w:t>D</w:t>
      </w:r>
      <w:r>
        <w:rPr>
          <w:rFonts w:hint="eastAsia"/>
        </w:rPr>
        <w:t>施工模型展示、结构认知、以及互动式施工实训。</w:t>
      </w:r>
    </w:p>
    <w:p w14:paraId="5342C81A" w14:textId="6AD7FBA7" w:rsidR="003B0828" w:rsidRDefault="003B0828" w:rsidP="003B0828">
      <w:r>
        <w:rPr>
          <w:noProof/>
        </w:rPr>
        <w:drawing>
          <wp:inline distT="0" distB="0" distL="0" distR="0" wp14:anchorId="2A57416D" wp14:editId="14CADD68">
            <wp:extent cx="4720857" cy="2175141"/>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28621" cy="2178718"/>
                    </a:xfrm>
                    <a:prstGeom prst="rect">
                      <a:avLst/>
                    </a:prstGeom>
                  </pic:spPr>
                </pic:pic>
              </a:graphicData>
            </a:graphic>
          </wp:inline>
        </w:drawing>
      </w:r>
    </w:p>
    <w:p w14:paraId="7ADE2250" w14:textId="56F5D959" w:rsidR="003B0828" w:rsidRDefault="00766175" w:rsidP="003B0828">
      <w:r>
        <w:rPr>
          <w:rFonts w:hint="eastAsia"/>
        </w:rPr>
        <w:t>三、</w:t>
      </w:r>
      <w:r w:rsidR="00406AC2">
        <w:rPr>
          <w:rFonts w:hint="eastAsia"/>
        </w:rPr>
        <w:t>教师</w:t>
      </w:r>
      <w:r>
        <w:rPr>
          <w:rFonts w:hint="eastAsia"/>
        </w:rPr>
        <w:t>指导要点</w:t>
      </w:r>
    </w:p>
    <w:p w14:paraId="4987208E" w14:textId="47910115" w:rsidR="003B0828" w:rsidRDefault="00406AC2" w:rsidP="003B0828">
      <w:r>
        <w:rPr>
          <w:rFonts w:hint="eastAsia"/>
        </w:rPr>
        <w:lastRenderedPageBreak/>
        <w:t>3</w:t>
      </w:r>
      <w:r>
        <w:t xml:space="preserve">.1 </w:t>
      </w:r>
      <w:r>
        <w:rPr>
          <w:rFonts w:hint="eastAsia"/>
        </w:rPr>
        <w:t>桥型的总体介绍</w:t>
      </w:r>
    </w:p>
    <w:p w14:paraId="20E359C6" w14:textId="0256E85F" w:rsidR="00406AC2" w:rsidRDefault="00406AC2" w:rsidP="003B0828">
      <w:r>
        <w:rPr>
          <w:rFonts w:hint="eastAsia"/>
        </w:rPr>
        <w:t>3</w:t>
      </w:r>
      <w:r>
        <w:t xml:space="preserve">.2 </w:t>
      </w:r>
      <w:r>
        <w:rPr>
          <w:rFonts w:hint="eastAsia"/>
        </w:rPr>
        <w:t>桥梁的结构组成讲解</w:t>
      </w:r>
    </w:p>
    <w:p w14:paraId="58D1465B" w14:textId="46CA38E7" w:rsidR="00766175" w:rsidRDefault="00406AC2" w:rsidP="003B0828">
      <w:pPr>
        <w:rPr>
          <w:rFonts w:hint="eastAsia"/>
        </w:rPr>
      </w:pPr>
      <w:r>
        <w:rPr>
          <w:rFonts w:hint="eastAsia"/>
        </w:rPr>
        <w:t>3</w:t>
      </w:r>
      <w:r>
        <w:t xml:space="preserve">.3 </w:t>
      </w:r>
      <w:r>
        <w:rPr>
          <w:rFonts w:hint="eastAsia"/>
        </w:rPr>
        <w:t>桥梁施工简介</w:t>
      </w:r>
    </w:p>
    <w:p w14:paraId="59EC42F3" w14:textId="77777777" w:rsidR="00766175" w:rsidRDefault="00766175" w:rsidP="003B0828"/>
    <w:p w14:paraId="44037FF0" w14:textId="220C2D2B" w:rsidR="003B0828" w:rsidRDefault="00766175" w:rsidP="003B0828">
      <w:r>
        <w:rPr>
          <w:rFonts w:hint="eastAsia"/>
        </w:rPr>
        <w:t>四</w:t>
      </w:r>
      <w:r w:rsidR="003B0828">
        <w:rPr>
          <w:rFonts w:hint="eastAsia"/>
        </w:rPr>
        <w:t>、相关说明</w:t>
      </w:r>
    </w:p>
    <w:p w14:paraId="554FE2A4" w14:textId="3D8B926F" w:rsidR="003B0828" w:rsidRDefault="00766B6E" w:rsidP="003B0828">
      <w:pPr>
        <w:rPr>
          <w:rFonts w:hint="eastAsia"/>
        </w:rPr>
      </w:pPr>
      <w:r>
        <w:t>4</w:t>
      </w:r>
      <w:r w:rsidR="003B0828">
        <w:t>.1</w:t>
      </w:r>
      <w:r w:rsidR="003B0828">
        <w:rPr>
          <w:rFonts w:hint="eastAsia"/>
        </w:rPr>
        <w:t>页面部分登录需要教师提供后台注册的账号和密码，也可以点击共享注册进行自己注册；</w:t>
      </w:r>
    </w:p>
    <w:p w14:paraId="74B6A037" w14:textId="1D942D55" w:rsidR="003B0828" w:rsidRDefault="00766B6E" w:rsidP="003B0828">
      <w:r>
        <w:t>4</w:t>
      </w:r>
      <w:r w:rsidR="003B0828">
        <w:t xml:space="preserve">.2 </w:t>
      </w:r>
      <w:r w:rsidR="003B0828">
        <w:rPr>
          <w:rFonts w:hint="eastAsia"/>
        </w:rPr>
        <w:t>页面为3</w:t>
      </w:r>
      <w:r w:rsidR="003B0828">
        <w:t>D</w:t>
      </w:r>
      <w:r w:rsidR="003B0828">
        <w:rPr>
          <w:rFonts w:hint="eastAsia"/>
        </w:rPr>
        <w:t>页面，打开速度会慢一些，具体打开情况取决于网速和电脑硬件条件；</w:t>
      </w:r>
    </w:p>
    <w:p w14:paraId="1D2D5ABD" w14:textId="6EC4547B" w:rsidR="003B0828" w:rsidRDefault="00766B6E" w:rsidP="003B0828">
      <w:r>
        <w:t>4</w:t>
      </w:r>
      <w:r w:rsidR="003B0828">
        <w:t xml:space="preserve">.3 </w:t>
      </w:r>
      <w:r w:rsidR="003B0828">
        <w:rPr>
          <w:rFonts w:hint="eastAsia"/>
        </w:rPr>
        <w:t>页面出现打开错误时（或打不开时），要注意是否安装了相应的极速浏览器和相关插件，并完成了浏览器重启；</w:t>
      </w:r>
    </w:p>
    <w:p w14:paraId="6FFEC8C4" w14:textId="36627CDA" w:rsidR="003B0828" w:rsidRDefault="00766B6E" w:rsidP="003B0828">
      <w:r>
        <w:t>4</w:t>
      </w:r>
      <w:r w:rsidR="003B0828">
        <w:t xml:space="preserve">.4 </w:t>
      </w:r>
      <w:r w:rsidR="003B0828">
        <w:rPr>
          <w:rFonts w:hint="eastAsia"/>
        </w:rPr>
        <w:t>在操作页面有操作帮助、音乐开关（页面有解说）、自动展示、以及选择行走相机，从全方位开展桥型观察，在观察构件时可以使用鼠标拖动旋转，在使用行走相机时可以使用鼠标右键和键盘的上下左右键盘来进行行走；</w:t>
      </w:r>
    </w:p>
    <w:p w14:paraId="1C690BAE" w14:textId="25A2C112" w:rsidR="003B0828" w:rsidRDefault="00766B6E" w:rsidP="003B0828">
      <w:pPr>
        <w:rPr>
          <w:rFonts w:hint="eastAsia"/>
        </w:rPr>
      </w:pPr>
      <w:r>
        <w:t>4</w:t>
      </w:r>
      <w:r w:rsidR="003B0828">
        <w:t xml:space="preserve">.5 </w:t>
      </w:r>
      <w:r w:rsidR="003B0828">
        <w:rPr>
          <w:rFonts w:hint="eastAsia"/>
        </w:rPr>
        <w:t>施工操作时要先选择合适的施工机具，按构件、按流程施工，否则将出现无法进行下一步的情况。</w:t>
      </w:r>
    </w:p>
    <w:p w14:paraId="04F1CB16" w14:textId="6DEA784B" w:rsidR="003B0828" w:rsidRPr="00760CE3" w:rsidRDefault="00766B6E" w:rsidP="003B0828">
      <w:pPr>
        <w:rPr>
          <w:rFonts w:hint="eastAsia"/>
        </w:rPr>
      </w:pPr>
      <w:r>
        <w:t>4</w:t>
      </w:r>
      <w:r w:rsidR="003B0828">
        <w:t xml:space="preserve">.6 </w:t>
      </w:r>
      <w:r w:rsidR="003B0828">
        <w:rPr>
          <w:rFonts w:hint="eastAsia"/>
        </w:rPr>
        <w:t>特别注意：</w:t>
      </w:r>
      <w:r w:rsidR="003B0828" w:rsidRPr="005C1156">
        <w:rPr>
          <w:rFonts w:hint="eastAsia"/>
          <w:b/>
          <w:bCs/>
          <w:color w:val="FF0000"/>
        </w:rPr>
        <w:t>该网站可以自行学习，如果课堂未完成学习，可以课下自行开展，平台会记录课时，同时，为了节省课堂时间，大家可以2-</w:t>
      </w:r>
      <w:r w:rsidR="003B0828" w:rsidRPr="005C1156">
        <w:rPr>
          <w:b/>
          <w:bCs/>
          <w:color w:val="FF0000"/>
        </w:rPr>
        <w:t>3</w:t>
      </w:r>
      <w:r w:rsidR="003B0828" w:rsidRPr="005C1156">
        <w:rPr>
          <w:rFonts w:hint="eastAsia"/>
          <w:b/>
          <w:bCs/>
          <w:color w:val="FF0000"/>
        </w:rPr>
        <w:t>人组成一组，组内每人打开一个不同的桥型，利用加载时间差加速学习进度。</w:t>
      </w:r>
    </w:p>
    <w:p w14:paraId="4B08B94C" w14:textId="77777777" w:rsidR="003B0828" w:rsidRDefault="003B0828" w:rsidP="003B0828">
      <w:pPr>
        <w:rPr>
          <w:rFonts w:hint="eastAsia"/>
        </w:rPr>
      </w:pPr>
    </w:p>
    <w:bookmarkEnd w:id="0"/>
    <w:p w14:paraId="6549486F" w14:textId="77777777" w:rsidR="00467C79" w:rsidRPr="003B0828" w:rsidRDefault="00467C79"/>
    <w:sectPr w:rsidR="00467C79" w:rsidRPr="003B08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88D2" w14:textId="77777777" w:rsidR="007D74CB" w:rsidRDefault="007D74CB" w:rsidP="003B0828">
      <w:r>
        <w:separator/>
      </w:r>
    </w:p>
  </w:endnote>
  <w:endnote w:type="continuationSeparator" w:id="0">
    <w:p w14:paraId="09DA1865" w14:textId="77777777" w:rsidR="007D74CB" w:rsidRDefault="007D74CB" w:rsidP="003B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8C7A" w14:textId="77777777" w:rsidR="007D74CB" w:rsidRDefault="007D74CB" w:rsidP="003B0828">
      <w:r>
        <w:separator/>
      </w:r>
    </w:p>
  </w:footnote>
  <w:footnote w:type="continuationSeparator" w:id="0">
    <w:p w14:paraId="763C3340" w14:textId="77777777" w:rsidR="007D74CB" w:rsidRDefault="007D74CB" w:rsidP="003B0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7F"/>
    <w:rsid w:val="003B0828"/>
    <w:rsid w:val="00406AC2"/>
    <w:rsid w:val="00467C79"/>
    <w:rsid w:val="006C317F"/>
    <w:rsid w:val="00766175"/>
    <w:rsid w:val="00766B6E"/>
    <w:rsid w:val="007D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06FC0"/>
  <w15:chartTrackingRefBased/>
  <w15:docId w15:val="{0B150E12-6FF1-47CD-B9EA-FA189E00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8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0828"/>
    <w:rPr>
      <w:sz w:val="18"/>
      <w:szCs w:val="18"/>
    </w:rPr>
  </w:style>
  <w:style w:type="paragraph" w:styleId="a5">
    <w:name w:val="footer"/>
    <w:basedOn w:val="a"/>
    <w:link w:val="a6"/>
    <w:uiPriority w:val="99"/>
    <w:unhideWhenUsed/>
    <w:rsid w:val="003B0828"/>
    <w:pPr>
      <w:tabs>
        <w:tab w:val="center" w:pos="4153"/>
        <w:tab w:val="right" w:pos="8306"/>
      </w:tabs>
      <w:snapToGrid w:val="0"/>
      <w:jc w:val="left"/>
    </w:pPr>
    <w:rPr>
      <w:sz w:val="18"/>
      <w:szCs w:val="18"/>
    </w:rPr>
  </w:style>
  <w:style w:type="character" w:customStyle="1" w:styleId="a6">
    <w:name w:val="页脚 字符"/>
    <w:basedOn w:val="a0"/>
    <w:link w:val="a5"/>
    <w:uiPriority w:val="99"/>
    <w:rsid w:val="003B08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aijuanjuan wwwww</dc:creator>
  <cp:keywords/>
  <dc:description/>
  <cp:lastModifiedBy>aijuanjuan wwwww</cp:lastModifiedBy>
  <cp:revision>4</cp:revision>
  <dcterms:created xsi:type="dcterms:W3CDTF">2021-11-29T04:38:00Z</dcterms:created>
  <dcterms:modified xsi:type="dcterms:W3CDTF">2021-11-29T06:13:00Z</dcterms:modified>
</cp:coreProperties>
</file>